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4942C7" w:rsidRPr="004942C7" w14:paraId="283BA467" w14:textId="77777777" w:rsidTr="00A7030C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56762" w14:textId="77777777" w:rsidR="004942C7" w:rsidRPr="004942C7" w:rsidRDefault="004942C7" w:rsidP="00A7030C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4942C7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5A2BC649" w14:textId="77777777" w:rsidR="004942C7" w:rsidRPr="004942C7" w:rsidRDefault="004942C7" w:rsidP="00A7030C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4942C7"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  <w:t>22PE1CS403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62B463" w14:textId="77777777" w:rsidR="004942C7" w:rsidRPr="004942C7" w:rsidRDefault="004942C7" w:rsidP="00A7030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1AF19F2" w14:textId="77777777" w:rsidR="004942C7" w:rsidRPr="004942C7" w:rsidRDefault="004942C7" w:rsidP="00A7030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5834CE7" w14:textId="77777777" w:rsidR="004942C7" w:rsidRPr="004942C7" w:rsidRDefault="004942C7" w:rsidP="00A7030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92A1AA6" w14:textId="77777777" w:rsidR="004942C7" w:rsidRPr="004942C7" w:rsidRDefault="004942C7" w:rsidP="00A7030C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F4D3F40" w14:textId="77777777" w:rsidR="004942C7" w:rsidRPr="004942C7" w:rsidRDefault="004942C7" w:rsidP="00A7030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1805823" w14:textId="77777777" w:rsidR="004942C7" w:rsidRPr="004942C7" w:rsidRDefault="004942C7" w:rsidP="00A7030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3C2010C" w14:textId="77777777" w:rsidR="004942C7" w:rsidRPr="004942C7" w:rsidRDefault="004942C7" w:rsidP="00A7030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AEE407" w14:textId="77777777" w:rsidR="004942C7" w:rsidRPr="004942C7" w:rsidRDefault="004942C7" w:rsidP="00A7030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EC301" w14:textId="77777777" w:rsidR="004942C7" w:rsidRPr="004942C7" w:rsidRDefault="004942C7" w:rsidP="00A7030C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4942C7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200176D6" w14:textId="77777777" w:rsidR="004942C7" w:rsidRPr="004942C7" w:rsidRDefault="004942C7" w:rsidP="004942C7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4942C7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7338A623" w14:textId="77777777" w:rsidR="004942C7" w:rsidRPr="008C364C" w:rsidRDefault="004942C7" w:rsidP="004942C7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8C364C">
        <w:rPr>
          <w:rFonts w:ascii="Tw Cen MT" w:hAnsi="Tw Cen MT"/>
          <w:bCs/>
          <w:sz w:val="28"/>
          <w:szCs w:val="28"/>
        </w:rPr>
        <w:t>(AUTONOMOUS)</w:t>
      </w:r>
    </w:p>
    <w:p w14:paraId="5F4A87F8" w14:textId="1DEE27D9" w:rsidR="004942C7" w:rsidRPr="004942C7" w:rsidRDefault="004942C7" w:rsidP="004942C7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4942C7">
        <w:rPr>
          <w:rFonts w:ascii="Tw Cen MT" w:hAnsi="Tw Cen MT"/>
          <w:sz w:val="28"/>
          <w:szCs w:val="28"/>
        </w:rPr>
        <w:t>B.Tech</w:t>
      </w:r>
      <w:r>
        <w:rPr>
          <w:rFonts w:ascii="Tw Cen MT" w:hAnsi="Tw Cen MT"/>
          <w:sz w:val="28"/>
          <w:szCs w:val="28"/>
        </w:rPr>
        <w:t>.</w:t>
      </w:r>
      <w:r w:rsidRPr="004942C7">
        <w:rPr>
          <w:rFonts w:ascii="Tw Cen MT" w:hAnsi="Tw Cen MT"/>
          <w:sz w:val="28"/>
          <w:szCs w:val="28"/>
        </w:rPr>
        <w:t xml:space="preserve"> IV Year II Semester Regular Examinations, May 2026 </w:t>
      </w:r>
    </w:p>
    <w:p w14:paraId="494F2DA7" w14:textId="21959648" w:rsidR="004942C7" w:rsidRPr="004942C7" w:rsidRDefault="00C86B11" w:rsidP="004942C7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 w:rsidRPr="004942C7">
        <w:rPr>
          <w:rFonts w:ascii="Tw Cen MT" w:hAnsi="Tw Cen MT"/>
          <w:b/>
          <w:bCs/>
          <w:sz w:val="28"/>
          <w:szCs w:val="28"/>
        </w:rPr>
        <w:t>COMPUTER VISION</w:t>
      </w:r>
    </w:p>
    <w:p w14:paraId="7D974378" w14:textId="77777777" w:rsidR="004942C7" w:rsidRPr="004942C7" w:rsidRDefault="004942C7" w:rsidP="004942C7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4942C7">
        <w:rPr>
          <w:rFonts w:ascii="Tw Cen MT" w:hAnsi="Tw Cen MT"/>
          <w:sz w:val="26"/>
          <w:szCs w:val="26"/>
        </w:rPr>
        <w:t>(IT)</w:t>
      </w:r>
    </w:p>
    <w:p w14:paraId="2F0450B3" w14:textId="1CB77E36" w:rsidR="004942C7" w:rsidRPr="00700BD2" w:rsidRDefault="004942C7" w:rsidP="004942C7">
      <w:pPr>
        <w:spacing w:after="0" w:line="240" w:lineRule="auto"/>
        <w:rPr>
          <w:rFonts w:ascii="Times New Roman" w:hAnsi="Times New Roman"/>
          <w:b/>
          <w:sz w:val="26"/>
          <w:szCs w:val="26"/>
          <w:lang w:eastAsia="en-IN"/>
        </w:rPr>
      </w:pPr>
      <w:r w:rsidRPr="004942C7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4942C7">
        <w:rPr>
          <w:rFonts w:ascii="Tw Cen MT" w:hAnsi="Tw Cen MT"/>
          <w:b/>
          <w:sz w:val="26"/>
          <w:szCs w:val="26"/>
          <w:lang w:eastAsia="en-IN"/>
        </w:rPr>
        <w:tab/>
      </w:r>
      <w:r w:rsidRPr="004942C7">
        <w:rPr>
          <w:rFonts w:ascii="Tw Cen MT" w:hAnsi="Tw Cen MT"/>
          <w:b/>
          <w:sz w:val="26"/>
          <w:szCs w:val="26"/>
          <w:lang w:eastAsia="en-IN"/>
        </w:rPr>
        <w:tab/>
      </w:r>
      <w:r w:rsidRPr="004942C7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4942C7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5398B17A" w14:textId="77777777" w:rsidR="004942C7" w:rsidRPr="004942C7" w:rsidRDefault="004942C7" w:rsidP="004942C7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4942C7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23DD75FB" w14:textId="77777777" w:rsidR="004942C7" w:rsidRPr="004942C7" w:rsidRDefault="004942C7" w:rsidP="004942C7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4942C7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0203DDCD" w14:textId="77777777" w:rsidR="004942C7" w:rsidRPr="004942C7" w:rsidRDefault="004942C7" w:rsidP="004942C7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6960BD1D" w14:textId="77777777" w:rsidR="004942C7" w:rsidRPr="004942C7" w:rsidRDefault="004942C7" w:rsidP="004942C7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4942C7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4942C7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4942C7">
        <w:rPr>
          <w:rFonts w:ascii="Times New Roman" w:eastAsia="Calibri" w:hAnsi="Times New Roman"/>
          <w:b/>
          <w:sz w:val="24"/>
          <w:szCs w:val="24"/>
        </w:rPr>
        <w:tab/>
      </w:r>
      <w:r w:rsidRPr="004942C7">
        <w:rPr>
          <w:rFonts w:ascii="Times New Roman" w:eastAsia="Calibri" w:hAnsi="Times New Roman"/>
          <w:b/>
          <w:sz w:val="24"/>
          <w:szCs w:val="24"/>
        </w:rPr>
        <w:tab/>
      </w:r>
      <w:r w:rsidRPr="004942C7">
        <w:rPr>
          <w:rFonts w:ascii="Times New Roman" w:eastAsia="Calibri" w:hAnsi="Times New Roman"/>
          <w:b/>
          <w:sz w:val="24"/>
          <w:szCs w:val="24"/>
        </w:rPr>
        <w:tab/>
      </w:r>
      <w:r w:rsidRPr="004942C7">
        <w:rPr>
          <w:rFonts w:ascii="Times New Roman" w:eastAsia="Calibri" w:hAnsi="Times New Roman"/>
          <w:b/>
          <w:sz w:val="24"/>
          <w:szCs w:val="24"/>
        </w:rPr>
        <w:tab/>
        <w:t xml:space="preserve">             5X2=10M</w:t>
      </w:r>
    </w:p>
    <w:p w14:paraId="3F43F1DB" w14:textId="77777777" w:rsidR="004942C7" w:rsidRPr="004942C7" w:rsidRDefault="004942C7" w:rsidP="004942C7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4942C7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942C7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942C7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942C7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942C7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852"/>
        <w:gridCol w:w="853"/>
        <w:gridCol w:w="853"/>
      </w:tblGrid>
      <w:tr w:rsidR="004942C7" w:rsidRPr="004942C7" w14:paraId="0384F63E" w14:textId="77777777" w:rsidTr="00570574">
        <w:tc>
          <w:tcPr>
            <w:tcW w:w="902" w:type="dxa"/>
          </w:tcPr>
          <w:p w14:paraId="2CA233C1" w14:textId="77777777" w:rsidR="004942C7" w:rsidRPr="004942C7" w:rsidRDefault="004942C7" w:rsidP="004942C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65A83ABE" w14:textId="77777777" w:rsidR="004942C7" w:rsidRPr="004942C7" w:rsidRDefault="004942C7" w:rsidP="004942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Differentiate between image smoothing and image sharpening</w:t>
            </w:r>
          </w:p>
        </w:tc>
        <w:tc>
          <w:tcPr>
            <w:tcW w:w="852" w:type="dxa"/>
          </w:tcPr>
          <w:p w14:paraId="01E27DBE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3" w:type="dxa"/>
          </w:tcPr>
          <w:p w14:paraId="68FE9905" w14:textId="77777777" w:rsidR="004942C7" w:rsidRPr="004942C7" w:rsidRDefault="004942C7" w:rsidP="004942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53" w:type="dxa"/>
          </w:tcPr>
          <w:p w14:paraId="0A413B19" w14:textId="77777777" w:rsidR="004942C7" w:rsidRPr="004942C7" w:rsidRDefault="004942C7" w:rsidP="004942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4942C7" w:rsidRPr="004942C7" w14:paraId="50BB69FD" w14:textId="77777777" w:rsidTr="00570574">
        <w:tc>
          <w:tcPr>
            <w:tcW w:w="902" w:type="dxa"/>
          </w:tcPr>
          <w:p w14:paraId="1EE758EE" w14:textId="77777777" w:rsidR="004942C7" w:rsidRPr="004942C7" w:rsidRDefault="004942C7" w:rsidP="004942C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2C4B62FA" w14:textId="77777777" w:rsidR="004942C7" w:rsidRPr="004942C7" w:rsidRDefault="004942C7" w:rsidP="004942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What is a color histogram? State its purpose.</w:t>
            </w:r>
          </w:p>
        </w:tc>
        <w:tc>
          <w:tcPr>
            <w:tcW w:w="852" w:type="dxa"/>
          </w:tcPr>
          <w:p w14:paraId="6320D35B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3" w:type="dxa"/>
          </w:tcPr>
          <w:p w14:paraId="7D592F49" w14:textId="77777777" w:rsidR="004942C7" w:rsidRPr="004942C7" w:rsidRDefault="004942C7" w:rsidP="004942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53" w:type="dxa"/>
          </w:tcPr>
          <w:p w14:paraId="6177EC91" w14:textId="77777777" w:rsidR="004942C7" w:rsidRPr="004942C7" w:rsidRDefault="004942C7" w:rsidP="004942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4942C7" w:rsidRPr="004942C7" w14:paraId="3BAC59A7" w14:textId="77777777" w:rsidTr="00570574">
        <w:tc>
          <w:tcPr>
            <w:tcW w:w="902" w:type="dxa"/>
          </w:tcPr>
          <w:p w14:paraId="40DDFDA8" w14:textId="77777777" w:rsidR="004942C7" w:rsidRPr="004942C7" w:rsidRDefault="004942C7" w:rsidP="004942C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1F58DB58" w14:textId="77777777" w:rsidR="004942C7" w:rsidRPr="004942C7" w:rsidRDefault="004942C7" w:rsidP="004942C7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What is semantic segmentation?</w:t>
            </w:r>
          </w:p>
        </w:tc>
        <w:tc>
          <w:tcPr>
            <w:tcW w:w="852" w:type="dxa"/>
          </w:tcPr>
          <w:p w14:paraId="2EE3731F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3" w:type="dxa"/>
          </w:tcPr>
          <w:p w14:paraId="66C42FEC" w14:textId="77777777" w:rsidR="004942C7" w:rsidRPr="004942C7" w:rsidRDefault="004942C7" w:rsidP="004942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53" w:type="dxa"/>
          </w:tcPr>
          <w:p w14:paraId="0F6F4B67" w14:textId="77777777" w:rsidR="004942C7" w:rsidRPr="004942C7" w:rsidRDefault="004942C7" w:rsidP="004942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4942C7" w:rsidRPr="004942C7" w14:paraId="044116A0" w14:textId="77777777" w:rsidTr="00570574">
        <w:tc>
          <w:tcPr>
            <w:tcW w:w="902" w:type="dxa"/>
          </w:tcPr>
          <w:p w14:paraId="5DF82E16" w14:textId="77777777" w:rsidR="004942C7" w:rsidRPr="004942C7" w:rsidRDefault="004942C7" w:rsidP="004942C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150CFAB4" w14:textId="77777777" w:rsidR="004942C7" w:rsidRPr="004942C7" w:rsidRDefault="004942C7" w:rsidP="00C86B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State the role of computer vision in lane detection for autonomous vehicle.</w:t>
            </w:r>
          </w:p>
        </w:tc>
        <w:tc>
          <w:tcPr>
            <w:tcW w:w="852" w:type="dxa"/>
          </w:tcPr>
          <w:p w14:paraId="2DFA96C5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3" w:type="dxa"/>
          </w:tcPr>
          <w:p w14:paraId="0176D312" w14:textId="77777777" w:rsidR="004942C7" w:rsidRPr="004942C7" w:rsidRDefault="004942C7" w:rsidP="004942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53" w:type="dxa"/>
          </w:tcPr>
          <w:p w14:paraId="468C024D" w14:textId="77777777" w:rsidR="004942C7" w:rsidRPr="004942C7" w:rsidRDefault="004942C7" w:rsidP="004942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4942C7" w:rsidRPr="004942C7" w14:paraId="58CDDF7D" w14:textId="77777777" w:rsidTr="00570574">
        <w:tc>
          <w:tcPr>
            <w:tcW w:w="902" w:type="dxa"/>
          </w:tcPr>
          <w:p w14:paraId="500D9E1D" w14:textId="77777777" w:rsidR="004942C7" w:rsidRPr="004942C7" w:rsidRDefault="004942C7" w:rsidP="004942C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35779BE6" w14:textId="77777777" w:rsidR="004942C7" w:rsidRPr="004942C7" w:rsidRDefault="004942C7" w:rsidP="004942C7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What is meant by point cloud in 3D vision?</w:t>
            </w:r>
          </w:p>
        </w:tc>
        <w:tc>
          <w:tcPr>
            <w:tcW w:w="852" w:type="dxa"/>
          </w:tcPr>
          <w:p w14:paraId="48A48678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3" w:type="dxa"/>
          </w:tcPr>
          <w:p w14:paraId="6AC7811C" w14:textId="77777777" w:rsidR="004942C7" w:rsidRPr="004942C7" w:rsidRDefault="004942C7" w:rsidP="004942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53" w:type="dxa"/>
          </w:tcPr>
          <w:p w14:paraId="02B0EF02" w14:textId="77777777" w:rsidR="004942C7" w:rsidRPr="004942C7" w:rsidRDefault="004942C7" w:rsidP="004942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</w:tbl>
    <w:p w14:paraId="6D03AE5A" w14:textId="77777777" w:rsidR="004942C7" w:rsidRPr="004942C7" w:rsidRDefault="004942C7" w:rsidP="004942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144B1C6" w14:textId="77777777" w:rsidR="004942C7" w:rsidRPr="004942C7" w:rsidRDefault="004942C7" w:rsidP="004942C7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4942C7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4942C7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4942C7">
        <w:rPr>
          <w:rFonts w:ascii="Times New Roman" w:eastAsia="Calibri" w:hAnsi="Times New Roman"/>
          <w:b/>
          <w:sz w:val="24"/>
          <w:szCs w:val="24"/>
        </w:rPr>
        <w:tab/>
      </w:r>
      <w:r w:rsidRPr="004942C7">
        <w:rPr>
          <w:rFonts w:ascii="Times New Roman" w:eastAsia="Calibri" w:hAnsi="Times New Roman"/>
          <w:b/>
          <w:sz w:val="24"/>
          <w:szCs w:val="24"/>
        </w:rPr>
        <w:tab/>
      </w:r>
      <w:r w:rsidRPr="004942C7">
        <w:rPr>
          <w:rFonts w:ascii="Times New Roman" w:eastAsia="Calibri" w:hAnsi="Times New Roman"/>
          <w:b/>
          <w:sz w:val="24"/>
          <w:szCs w:val="24"/>
        </w:rPr>
        <w:tab/>
      </w:r>
      <w:r w:rsidRPr="004942C7"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</w:p>
    <w:p w14:paraId="0364D52C" w14:textId="77777777" w:rsidR="004942C7" w:rsidRPr="004942C7" w:rsidRDefault="004942C7" w:rsidP="004942C7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4942C7" w:rsidRPr="004942C7" w14:paraId="5261B70D" w14:textId="77777777" w:rsidTr="00570574">
        <w:tc>
          <w:tcPr>
            <w:tcW w:w="10780" w:type="dxa"/>
            <w:gridSpan w:val="5"/>
          </w:tcPr>
          <w:p w14:paraId="4E529D19" w14:textId="77777777" w:rsidR="004942C7" w:rsidRPr="004942C7" w:rsidRDefault="004942C7" w:rsidP="004942C7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42C7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4942C7" w:rsidRPr="004942C7" w14:paraId="2BF017A2" w14:textId="77777777" w:rsidTr="00570574">
        <w:tc>
          <w:tcPr>
            <w:tcW w:w="902" w:type="dxa"/>
          </w:tcPr>
          <w:p w14:paraId="09B847F1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7DAC9056" w14:textId="77777777" w:rsidR="004942C7" w:rsidRPr="004942C7" w:rsidRDefault="004942C7" w:rsidP="00C86B1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Explain the electromagnetic spectrum and its relevance to digital image acquisition.</w:t>
            </w:r>
          </w:p>
        </w:tc>
        <w:tc>
          <w:tcPr>
            <w:tcW w:w="805" w:type="dxa"/>
          </w:tcPr>
          <w:p w14:paraId="602A1E63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ADCB293" w14:textId="77777777" w:rsidR="004942C7" w:rsidRPr="004942C7" w:rsidRDefault="004942C7" w:rsidP="004942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0FBB9FDA" w14:textId="77777777" w:rsidR="004942C7" w:rsidRPr="004942C7" w:rsidRDefault="004942C7" w:rsidP="004942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4942C7" w:rsidRPr="004942C7" w14:paraId="33217D59" w14:textId="77777777" w:rsidTr="00570574">
        <w:trPr>
          <w:trHeight w:val="329"/>
        </w:trPr>
        <w:tc>
          <w:tcPr>
            <w:tcW w:w="902" w:type="dxa"/>
          </w:tcPr>
          <w:p w14:paraId="34C7667D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0B38B92" w14:textId="77777777" w:rsidR="004942C7" w:rsidRPr="004942C7" w:rsidRDefault="004942C7" w:rsidP="00C86B1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Analyze the effect of under-sampling and over-quantization on image quality.</w:t>
            </w:r>
          </w:p>
        </w:tc>
        <w:tc>
          <w:tcPr>
            <w:tcW w:w="805" w:type="dxa"/>
          </w:tcPr>
          <w:p w14:paraId="62FE48C9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03B44AC" w14:textId="77777777" w:rsidR="004942C7" w:rsidRPr="004942C7" w:rsidRDefault="004942C7" w:rsidP="004942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0CC66BC8" w14:textId="77777777" w:rsidR="004942C7" w:rsidRPr="004942C7" w:rsidRDefault="004942C7" w:rsidP="004942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4942C7" w:rsidRPr="004942C7" w14:paraId="74A4C8AF" w14:textId="77777777" w:rsidTr="00570574">
        <w:tc>
          <w:tcPr>
            <w:tcW w:w="10780" w:type="dxa"/>
            <w:gridSpan w:val="5"/>
          </w:tcPr>
          <w:p w14:paraId="26D280D2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42C7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942C7" w:rsidRPr="004942C7" w14:paraId="60E6D9F3" w14:textId="77777777" w:rsidTr="00570574">
        <w:tc>
          <w:tcPr>
            <w:tcW w:w="902" w:type="dxa"/>
          </w:tcPr>
          <w:p w14:paraId="70B3DDF4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3F56C790" w14:textId="77777777" w:rsidR="004942C7" w:rsidRPr="004942C7" w:rsidRDefault="004942C7" w:rsidP="00C86B11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 xml:space="preserve">Explain histogram processing techniques including histogram equalization and histogram specification with suitable examples. </w:t>
            </w:r>
          </w:p>
        </w:tc>
        <w:tc>
          <w:tcPr>
            <w:tcW w:w="805" w:type="dxa"/>
          </w:tcPr>
          <w:p w14:paraId="7F32A4C4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4E80204" w14:textId="77777777" w:rsidR="004942C7" w:rsidRPr="004942C7" w:rsidRDefault="004942C7" w:rsidP="004942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63A23562" w14:textId="77777777" w:rsidR="004942C7" w:rsidRPr="004942C7" w:rsidRDefault="004942C7" w:rsidP="004942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4942C7" w:rsidRPr="004942C7" w14:paraId="38BD8BF7" w14:textId="77777777" w:rsidTr="00570574">
        <w:tc>
          <w:tcPr>
            <w:tcW w:w="10780" w:type="dxa"/>
            <w:gridSpan w:val="5"/>
          </w:tcPr>
          <w:p w14:paraId="134427F5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42C7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4942C7" w:rsidRPr="004942C7" w14:paraId="5D663DA4" w14:textId="77777777" w:rsidTr="00570574">
        <w:tc>
          <w:tcPr>
            <w:tcW w:w="902" w:type="dxa"/>
          </w:tcPr>
          <w:p w14:paraId="5AAF51C7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12E13156" w14:textId="77777777" w:rsidR="004942C7" w:rsidRPr="004942C7" w:rsidRDefault="004942C7" w:rsidP="00C86B1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Describe second-order edge detection using Laplacian operator and zero-crossing concept.</w:t>
            </w:r>
          </w:p>
        </w:tc>
        <w:tc>
          <w:tcPr>
            <w:tcW w:w="805" w:type="dxa"/>
          </w:tcPr>
          <w:p w14:paraId="642E7540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554FD40" w14:textId="77777777" w:rsidR="004942C7" w:rsidRPr="004942C7" w:rsidRDefault="004942C7" w:rsidP="004942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08847AC3" w14:textId="77777777" w:rsidR="004942C7" w:rsidRPr="004942C7" w:rsidRDefault="004942C7" w:rsidP="004942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4942C7" w:rsidRPr="004942C7" w14:paraId="75CB2CC3" w14:textId="77777777" w:rsidTr="00570574">
        <w:tc>
          <w:tcPr>
            <w:tcW w:w="902" w:type="dxa"/>
          </w:tcPr>
          <w:p w14:paraId="36579C43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A128E74" w14:textId="77777777" w:rsidR="004942C7" w:rsidRPr="004942C7" w:rsidRDefault="004942C7" w:rsidP="00C86B1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Analyze different texture feature extraction techniques (statistical and structural methods) and compare their effectiveness for various image analysis applications.</w:t>
            </w:r>
          </w:p>
        </w:tc>
        <w:tc>
          <w:tcPr>
            <w:tcW w:w="805" w:type="dxa"/>
          </w:tcPr>
          <w:p w14:paraId="14EFE95C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2D83381" w14:textId="77777777" w:rsidR="004942C7" w:rsidRPr="004942C7" w:rsidRDefault="004942C7" w:rsidP="004942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4B3CC7D6" w14:textId="77777777" w:rsidR="004942C7" w:rsidRPr="004942C7" w:rsidRDefault="004942C7" w:rsidP="004942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4942C7" w:rsidRPr="004942C7" w14:paraId="0DD13943" w14:textId="77777777" w:rsidTr="00570574">
        <w:tc>
          <w:tcPr>
            <w:tcW w:w="10780" w:type="dxa"/>
            <w:gridSpan w:val="5"/>
          </w:tcPr>
          <w:p w14:paraId="0E8134BF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42C7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942C7" w:rsidRPr="004942C7" w14:paraId="013DF8ED" w14:textId="77777777" w:rsidTr="00570574">
        <w:tc>
          <w:tcPr>
            <w:tcW w:w="902" w:type="dxa"/>
          </w:tcPr>
          <w:p w14:paraId="2E8E89D2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2D4A05E5" w14:textId="77777777" w:rsidR="004942C7" w:rsidRPr="004942C7" w:rsidRDefault="004942C7" w:rsidP="00C86B11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 xml:space="preserve">Explain mathematical morphology operations (dilation, erosion, opening, closing) and analyze their role in image preprocessing. </w:t>
            </w:r>
          </w:p>
        </w:tc>
        <w:tc>
          <w:tcPr>
            <w:tcW w:w="805" w:type="dxa"/>
          </w:tcPr>
          <w:p w14:paraId="0BD0FC69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B6FEFEE" w14:textId="77777777" w:rsidR="004942C7" w:rsidRPr="004942C7" w:rsidRDefault="004942C7" w:rsidP="004942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4054689C" w14:textId="77777777" w:rsidR="004942C7" w:rsidRPr="004942C7" w:rsidRDefault="004942C7" w:rsidP="004942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4942C7" w:rsidRPr="004942C7" w14:paraId="62E74AB9" w14:textId="77777777" w:rsidTr="00570574">
        <w:tc>
          <w:tcPr>
            <w:tcW w:w="10780" w:type="dxa"/>
            <w:gridSpan w:val="5"/>
          </w:tcPr>
          <w:p w14:paraId="41833DD1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42C7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4942C7" w:rsidRPr="004942C7" w14:paraId="5B5EF75F" w14:textId="77777777" w:rsidTr="00570574">
        <w:tc>
          <w:tcPr>
            <w:tcW w:w="902" w:type="dxa"/>
          </w:tcPr>
          <w:p w14:paraId="5E2A91AB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22232DA2" w14:textId="77777777" w:rsidR="004942C7" w:rsidRPr="004942C7" w:rsidRDefault="004942C7" w:rsidP="00C86B1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Explain the general pipeline of an image recognition system.</w:t>
            </w:r>
          </w:p>
        </w:tc>
        <w:tc>
          <w:tcPr>
            <w:tcW w:w="805" w:type="dxa"/>
          </w:tcPr>
          <w:p w14:paraId="3A9A5188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D36924A" w14:textId="77777777" w:rsidR="004942C7" w:rsidRPr="004942C7" w:rsidRDefault="004942C7" w:rsidP="004942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41971074" w14:textId="77777777" w:rsidR="004942C7" w:rsidRPr="004942C7" w:rsidRDefault="004942C7" w:rsidP="004942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4942C7" w:rsidRPr="004942C7" w14:paraId="57F3B948" w14:textId="77777777" w:rsidTr="00570574">
        <w:tc>
          <w:tcPr>
            <w:tcW w:w="902" w:type="dxa"/>
          </w:tcPr>
          <w:p w14:paraId="6544F16B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0EE8405" w14:textId="77777777" w:rsidR="004942C7" w:rsidRPr="004942C7" w:rsidRDefault="004942C7" w:rsidP="00C86B1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Explain the challenges involved in video understanding compared to static image recognition.</w:t>
            </w:r>
          </w:p>
        </w:tc>
        <w:tc>
          <w:tcPr>
            <w:tcW w:w="805" w:type="dxa"/>
          </w:tcPr>
          <w:p w14:paraId="794B67BD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CD7B924" w14:textId="77777777" w:rsidR="004942C7" w:rsidRPr="004942C7" w:rsidRDefault="004942C7" w:rsidP="004942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5AE6811A" w14:textId="77777777" w:rsidR="004942C7" w:rsidRPr="004942C7" w:rsidRDefault="004942C7" w:rsidP="004942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4942C7" w:rsidRPr="004942C7" w14:paraId="7A653AE0" w14:textId="77777777" w:rsidTr="00570574">
        <w:tc>
          <w:tcPr>
            <w:tcW w:w="10780" w:type="dxa"/>
            <w:gridSpan w:val="5"/>
          </w:tcPr>
          <w:p w14:paraId="3C17DC25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42C7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942C7" w:rsidRPr="004942C7" w14:paraId="2E1BB53F" w14:textId="77777777" w:rsidTr="00570574">
        <w:trPr>
          <w:trHeight w:val="70"/>
        </w:trPr>
        <w:tc>
          <w:tcPr>
            <w:tcW w:w="902" w:type="dxa"/>
          </w:tcPr>
          <w:p w14:paraId="18908F80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7CDDD92B" w14:textId="77777777" w:rsidR="004942C7" w:rsidRPr="004942C7" w:rsidRDefault="004942C7" w:rsidP="00C86B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Apply object detection techniques (YOLO or R-CNN) to detect multiple objects in an image and explain the workflow.</w:t>
            </w:r>
          </w:p>
        </w:tc>
        <w:tc>
          <w:tcPr>
            <w:tcW w:w="805" w:type="dxa"/>
          </w:tcPr>
          <w:p w14:paraId="65E1453F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E2A8131" w14:textId="77777777" w:rsidR="004942C7" w:rsidRPr="004942C7" w:rsidRDefault="004942C7" w:rsidP="004942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0FAAFF95" w14:textId="77777777" w:rsidR="004942C7" w:rsidRPr="004942C7" w:rsidRDefault="004942C7" w:rsidP="004942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4942C7" w:rsidRPr="004942C7" w14:paraId="7235AC0B" w14:textId="77777777" w:rsidTr="00570574">
        <w:tc>
          <w:tcPr>
            <w:tcW w:w="10780" w:type="dxa"/>
            <w:gridSpan w:val="5"/>
          </w:tcPr>
          <w:p w14:paraId="7804FB9D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42C7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4942C7" w:rsidRPr="004942C7" w14:paraId="2CD56979" w14:textId="77777777" w:rsidTr="00570574">
        <w:tc>
          <w:tcPr>
            <w:tcW w:w="902" w:type="dxa"/>
          </w:tcPr>
          <w:p w14:paraId="10162580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3CA94A96" w14:textId="77777777" w:rsidR="004942C7" w:rsidRPr="004942C7" w:rsidRDefault="004942C7" w:rsidP="00C86B1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Explain the role of object detection in surveillance applications.</w:t>
            </w:r>
          </w:p>
        </w:tc>
        <w:tc>
          <w:tcPr>
            <w:tcW w:w="805" w:type="dxa"/>
          </w:tcPr>
          <w:p w14:paraId="459F20FA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4C0F16A" w14:textId="77777777" w:rsidR="004942C7" w:rsidRPr="004942C7" w:rsidRDefault="004942C7" w:rsidP="004942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78FA13C5" w14:textId="77777777" w:rsidR="004942C7" w:rsidRPr="004942C7" w:rsidRDefault="004942C7" w:rsidP="004942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4942C7" w:rsidRPr="004942C7" w14:paraId="1438F3AC" w14:textId="77777777" w:rsidTr="00570574">
        <w:tc>
          <w:tcPr>
            <w:tcW w:w="902" w:type="dxa"/>
          </w:tcPr>
          <w:p w14:paraId="123C1902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698113C" w14:textId="77777777" w:rsidR="004942C7" w:rsidRPr="004942C7" w:rsidRDefault="004942C7" w:rsidP="00C86B1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Analyze the challenges involved in activity recognition from video sequences.</w:t>
            </w:r>
          </w:p>
        </w:tc>
        <w:tc>
          <w:tcPr>
            <w:tcW w:w="805" w:type="dxa"/>
          </w:tcPr>
          <w:p w14:paraId="32D9E46B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C1CAA7F" w14:textId="77777777" w:rsidR="004942C7" w:rsidRPr="004942C7" w:rsidRDefault="004942C7" w:rsidP="004942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22C5AADF" w14:textId="77777777" w:rsidR="004942C7" w:rsidRPr="004942C7" w:rsidRDefault="004942C7" w:rsidP="004942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4942C7" w:rsidRPr="004942C7" w14:paraId="68E5FC07" w14:textId="77777777" w:rsidTr="00570574">
        <w:tc>
          <w:tcPr>
            <w:tcW w:w="10780" w:type="dxa"/>
            <w:gridSpan w:val="5"/>
          </w:tcPr>
          <w:p w14:paraId="67E8CBF9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42C7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942C7" w:rsidRPr="004942C7" w14:paraId="2E943748" w14:textId="77777777" w:rsidTr="00570574">
        <w:tc>
          <w:tcPr>
            <w:tcW w:w="902" w:type="dxa"/>
          </w:tcPr>
          <w:p w14:paraId="5A0279F3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2C0D3E37" w14:textId="5B7A40F1" w:rsidR="004942C7" w:rsidRPr="004942C7" w:rsidRDefault="00136D3A" w:rsidP="00C86B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Explain about robot vision archit</w:t>
            </w:r>
            <w:r w:rsidR="00570574">
              <w:rPr>
                <w:rFonts w:ascii="Times New Roman" w:hAnsi="Times New Roman"/>
                <w:sz w:val="24"/>
                <w:szCs w:val="24"/>
              </w:rPr>
              <w:t>ect</w:t>
            </w:r>
            <w:r>
              <w:rPr>
                <w:rFonts w:ascii="Times New Roman" w:hAnsi="Times New Roman"/>
                <w:sz w:val="24"/>
                <w:szCs w:val="24"/>
              </w:rPr>
              <w:t>ure</w:t>
            </w:r>
            <w:r w:rsidR="00570574">
              <w:rPr>
                <w:rFonts w:ascii="Times New Roman" w:hAnsi="Times New Roman"/>
                <w:sz w:val="24"/>
                <w:szCs w:val="24"/>
              </w:rPr>
              <w:t xml:space="preserve"> and analyze its role by taking any example.</w:t>
            </w:r>
          </w:p>
        </w:tc>
        <w:tc>
          <w:tcPr>
            <w:tcW w:w="805" w:type="dxa"/>
          </w:tcPr>
          <w:p w14:paraId="13187CC7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D77ABFF" w14:textId="77777777" w:rsidR="004942C7" w:rsidRPr="004942C7" w:rsidRDefault="004942C7" w:rsidP="004942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630E16F9" w14:textId="77777777" w:rsidR="004942C7" w:rsidRPr="004942C7" w:rsidRDefault="004942C7" w:rsidP="004942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4942C7" w:rsidRPr="004942C7" w14:paraId="7D9F06AD" w14:textId="77777777" w:rsidTr="00570574">
        <w:tc>
          <w:tcPr>
            <w:tcW w:w="10780" w:type="dxa"/>
            <w:gridSpan w:val="5"/>
          </w:tcPr>
          <w:p w14:paraId="22C5186A" w14:textId="77777777" w:rsidR="00C86B11" w:rsidRDefault="00C86B11" w:rsidP="004942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B4FC106" w14:textId="77777777" w:rsidR="00C86B11" w:rsidRDefault="00C86B11" w:rsidP="004942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3810741" w14:textId="77777777" w:rsidR="00570574" w:rsidRDefault="00570574" w:rsidP="004942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719A36B" w14:textId="5C00531B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42C7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4942C7" w:rsidRPr="004942C7" w14:paraId="7A37C3C9" w14:textId="77777777" w:rsidTr="00570574">
        <w:trPr>
          <w:trHeight w:val="123"/>
        </w:trPr>
        <w:tc>
          <w:tcPr>
            <w:tcW w:w="902" w:type="dxa"/>
          </w:tcPr>
          <w:p w14:paraId="58D00DA3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7462" w:type="dxa"/>
          </w:tcPr>
          <w:p w14:paraId="40A80A8B" w14:textId="77777777" w:rsidR="004942C7" w:rsidRPr="004942C7" w:rsidRDefault="004942C7" w:rsidP="00C86B1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Apply disparity estimation methods to compute depth from a pair of stereo images</w:t>
            </w:r>
          </w:p>
        </w:tc>
        <w:tc>
          <w:tcPr>
            <w:tcW w:w="805" w:type="dxa"/>
          </w:tcPr>
          <w:p w14:paraId="09A958A8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0BAD68F" w14:textId="77777777" w:rsidR="004942C7" w:rsidRPr="004942C7" w:rsidRDefault="004942C7" w:rsidP="004942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5AC60842" w14:textId="77777777" w:rsidR="004942C7" w:rsidRPr="004942C7" w:rsidRDefault="004942C7" w:rsidP="004942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4942C7" w:rsidRPr="004942C7" w14:paraId="3DCBC9F5" w14:textId="77777777" w:rsidTr="00570574">
        <w:tc>
          <w:tcPr>
            <w:tcW w:w="902" w:type="dxa"/>
          </w:tcPr>
          <w:p w14:paraId="485EE0DE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AE57F62" w14:textId="77777777" w:rsidR="004942C7" w:rsidRPr="004942C7" w:rsidRDefault="004942C7" w:rsidP="00C86B1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Explain applications of 3D vision for visually impaired assistance systems.</w:t>
            </w:r>
          </w:p>
        </w:tc>
        <w:tc>
          <w:tcPr>
            <w:tcW w:w="805" w:type="dxa"/>
          </w:tcPr>
          <w:p w14:paraId="5154D188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DF71CDB" w14:textId="77777777" w:rsidR="004942C7" w:rsidRPr="004942C7" w:rsidRDefault="004942C7" w:rsidP="004942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4C1ADE37" w14:textId="77777777" w:rsidR="004942C7" w:rsidRPr="004942C7" w:rsidRDefault="004942C7" w:rsidP="004942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4942C7" w:rsidRPr="004942C7" w14:paraId="482DA30B" w14:textId="77777777" w:rsidTr="00570574">
        <w:tc>
          <w:tcPr>
            <w:tcW w:w="10780" w:type="dxa"/>
            <w:gridSpan w:val="5"/>
          </w:tcPr>
          <w:p w14:paraId="4E0F9E02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42C7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942C7" w:rsidRPr="004942C7" w14:paraId="0A21C0BF" w14:textId="77777777" w:rsidTr="00570574">
        <w:tc>
          <w:tcPr>
            <w:tcW w:w="902" w:type="dxa"/>
          </w:tcPr>
          <w:p w14:paraId="19D4C18D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12120EEC" w14:textId="6B5CA3AF" w:rsidR="004942C7" w:rsidRPr="004942C7" w:rsidRDefault="00570574" w:rsidP="00C86B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Explain how 3D computer vision can be applied in clinical and veterinary applications and movie restoration</w:t>
            </w:r>
            <w:r w:rsidR="004942C7" w:rsidRPr="004942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59D33F43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82ECAC7" w14:textId="77777777" w:rsidR="004942C7" w:rsidRPr="004942C7" w:rsidRDefault="004942C7" w:rsidP="004942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5625FB2D" w14:textId="77777777" w:rsidR="004942C7" w:rsidRPr="004942C7" w:rsidRDefault="004942C7" w:rsidP="004942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</w:tbl>
    <w:p w14:paraId="4BEC193B" w14:textId="77777777" w:rsidR="004942C7" w:rsidRPr="004942C7" w:rsidRDefault="004942C7" w:rsidP="004942C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B90CEF7" w14:textId="77777777" w:rsidR="004942C7" w:rsidRPr="004942C7" w:rsidRDefault="004942C7" w:rsidP="004942C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942C7">
        <w:rPr>
          <w:rFonts w:ascii="Times New Roman" w:hAnsi="Times New Roman"/>
          <w:sz w:val="24"/>
          <w:szCs w:val="24"/>
        </w:rPr>
        <w:t>****</w:t>
      </w:r>
    </w:p>
    <w:p w14:paraId="030BB028" w14:textId="77777777" w:rsidR="009F1021" w:rsidRDefault="009F1021"/>
    <w:sectPr w:rsidR="009F1021" w:rsidSect="00C86B11">
      <w:footerReference w:type="default" r:id="rId7"/>
      <w:pgSz w:w="11906" w:h="16838"/>
      <w:pgMar w:top="720" w:right="720" w:bottom="720" w:left="720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73DAE2" w14:textId="77777777" w:rsidR="00E30D6A" w:rsidRDefault="00E30D6A" w:rsidP="00C86B11">
      <w:pPr>
        <w:spacing w:after="0" w:line="240" w:lineRule="auto"/>
      </w:pPr>
      <w:r>
        <w:separator/>
      </w:r>
    </w:p>
  </w:endnote>
  <w:endnote w:type="continuationSeparator" w:id="0">
    <w:p w14:paraId="5AB4D152" w14:textId="77777777" w:rsidR="00E30D6A" w:rsidRDefault="00E30D6A" w:rsidP="00C86B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7360660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8553E6D" w14:textId="2CD7E7C3" w:rsidR="00C86B11" w:rsidRDefault="00C86B11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E8CDC6C" w14:textId="77777777" w:rsidR="00C86B11" w:rsidRDefault="00C86B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EF50C5" w14:textId="77777777" w:rsidR="00E30D6A" w:rsidRDefault="00E30D6A" w:rsidP="00C86B11">
      <w:pPr>
        <w:spacing w:after="0" w:line="240" w:lineRule="auto"/>
      </w:pPr>
      <w:r>
        <w:separator/>
      </w:r>
    </w:p>
  </w:footnote>
  <w:footnote w:type="continuationSeparator" w:id="0">
    <w:p w14:paraId="770717AD" w14:textId="77777777" w:rsidR="00E30D6A" w:rsidRDefault="00E30D6A" w:rsidP="00C86B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48969578">
    <w:abstractNumId w:val="3"/>
  </w:num>
  <w:num w:numId="2" w16cid:durableId="621377500">
    <w:abstractNumId w:val="1"/>
  </w:num>
  <w:num w:numId="3" w16cid:durableId="1252935063">
    <w:abstractNumId w:val="4"/>
  </w:num>
  <w:num w:numId="4" w16cid:durableId="530922548">
    <w:abstractNumId w:val="0"/>
  </w:num>
  <w:num w:numId="5" w16cid:durableId="13581918">
    <w:abstractNumId w:val="5"/>
  </w:num>
  <w:num w:numId="6" w16cid:durableId="5834953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1021"/>
    <w:rsid w:val="00136D3A"/>
    <w:rsid w:val="00276821"/>
    <w:rsid w:val="004942C7"/>
    <w:rsid w:val="00570574"/>
    <w:rsid w:val="00633D7B"/>
    <w:rsid w:val="008C364C"/>
    <w:rsid w:val="00943649"/>
    <w:rsid w:val="009651B4"/>
    <w:rsid w:val="009F1021"/>
    <w:rsid w:val="00B33DA2"/>
    <w:rsid w:val="00C2422D"/>
    <w:rsid w:val="00C86B11"/>
    <w:rsid w:val="00D64D95"/>
    <w:rsid w:val="00E30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2C921C"/>
  <w15:chartTrackingRefBased/>
  <w15:docId w15:val="{541EFEC1-D4C8-4392-A667-855CB33CB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2C7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10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F10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102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F10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F102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F10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F10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F10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F10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F102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F102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F102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F102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F102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F102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F102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F102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F102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F10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F10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F10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F10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F10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F102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F102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F102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F102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F102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F1021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4942C7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C86B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6B11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86B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6B11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378</Words>
  <Characters>2155</Characters>
  <Application>Microsoft Office Word</Application>
  <DocSecurity>0</DocSecurity>
  <Lines>17</Lines>
  <Paragraphs>5</Paragraphs>
  <ScaleCrop>false</ScaleCrop>
  <Company/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ACOE</cp:lastModifiedBy>
  <cp:revision>7</cp:revision>
  <dcterms:created xsi:type="dcterms:W3CDTF">2026-04-27T05:26:00Z</dcterms:created>
  <dcterms:modified xsi:type="dcterms:W3CDTF">2026-05-06T06:58:00Z</dcterms:modified>
</cp:coreProperties>
</file>